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4B42" w:rsidRPr="00464B42" w:rsidTr="00464B42">
        <w:trPr>
          <w:tblCellSpacing w:w="0" w:type="dxa"/>
        </w:trPr>
        <w:tc>
          <w:tcPr>
            <w:tcW w:w="0" w:type="auto"/>
            <w:vAlign w:val="center"/>
            <w:hideMark/>
          </w:tcPr>
          <w:p w:rsidR="00464B42" w:rsidRPr="00464B42" w:rsidRDefault="00464B42" w:rsidP="00464B42">
            <w:pPr>
              <w:spacing w:line="315" w:lineRule="atLeast"/>
              <w:jc w:val="both"/>
              <w:rPr>
                <w:rFonts w:ascii="Arial" w:eastAsia="Calibri" w:hAnsi="Arial" w:cs="Arial"/>
                <w:color w:val="3C4858"/>
                <w:sz w:val="21"/>
                <w:szCs w:val="21"/>
                <w:lang w:eastAsia="nl-BE"/>
              </w:rPr>
            </w:pPr>
            <w:bookmarkStart w:id="0" w:name="_GoBack"/>
            <w:bookmarkEnd w:id="0"/>
          </w:p>
        </w:tc>
      </w:tr>
    </w:tbl>
    <w:p w:rsidR="009F224B" w:rsidRDefault="00464B42">
      <w:r>
        <w:rPr>
          <w:noProof/>
        </w:rPr>
        <w:drawing>
          <wp:inline distT="0" distB="0" distL="0" distR="0">
            <wp:extent cx="2171700" cy="1047750"/>
            <wp:effectExtent l="0" t="0" r="0" b="0"/>
            <wp:docPr id="1" name="Afbeelding 1" descr="http://img.sender.absym-bvas.be/7wyh5tjo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ender.absym-bvas.be/7wyh5tjo63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42" w:rsidRDefault="00464B42"/>
    <w:p w:rsidR="00464B42" w:rsidRDefault="00464B42"/>
    <w:p w:rsidR="00464B42" w:rsidRPr="00464B42" w:rsidRDefault="00464B42" w:rsidP="00464B42">
      <w:pPr>
        <w:framePr w:hSpace="45" w:wrap="around" w:vAnchor="text" w:hAnchor="text"/>
        <w:spacing w:line="315" w:lineRule="atLeast"/>
        <w:jc w:val="center"/>
        <w:rPr>
          <w:rFonts w:ascii="Arial" w:eastAsia="Calibri" w:hAnsi="Arial" w:cs="Arial"/>
          <w:color w:val="3C4858"/>
          <w:sz w:val="21"/>
          <w:szCs w:val="21"/>
          <w:lang w:eastAsia="nl-BE"/>
        </w:rPr>
      </w:pPr>
      <w:r w:rsidRPr="00464B42">
        <w:rPr>
          <w:rFonts w:ascii="Arial" w:eastAsia="Calibri" w:hAnsi="Arial" w:cs="Arial"/>
          <w:color w:val="3C4858"/>
          <w:sz w:val="27"/>
          <w:szCs w:val="27"/>
          <w:lang w:eastAsia="nl-BE"/>
        </w:rPr>
        <w:t>PERSBERICHT</w:t>
      </w:r>
    </w:p>
    <w:p w:rsidR="00464B42" w:rsidRPr="00464B42" w:rsidRDefault="00464B42" w:rsidP="00464B42">
      <w:pPr>
        <w:framePr w:hSpace="45" w:wrap="around" w:vAnchor="text" w:hAnchor="text"/>
        <w:spacing w:line="315" w:lineRule="atLeast"/>
        <w:jc w:val="center"/>
        <w:rPr>
          <w:rFonts w:ascii="Arial" w:eastAsia="Calibri" w:hAnsi="Arial" w:cs="Arial"/>
          <w:color w:val="3C4858"/>
          <w:sz w:val="21"/>
          <w:szCs w:val="21"/>
          <w:lang w:eastAsia="nl-BE"/>
        </w:rPr>
      </w:pP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</w:r>
      <w:r w:rsidRPr="00464B42">
        <w:rPr>
          <w:rFonts w:ascii="Arial" w:eastAsia="Calibri" w:hAnsi="Arial" w:cs="Arial"/>
          <w:b/>
          <w:bCs/>
          <w:color w:val="3C4858"/>
          <w:lang w:eastAsia="nl-BE"/>
        </w:rPr>
        <w:t>Gelijke rechten en plichten voor alle huisartsen?</w:t>
      </w:r>
      <w:r w:rsidRPr="00464B42">
        <w:rPr>
          <w:rFonts w:ascii="Arial" w:eastAsia="Calibri" w:hAnsi="Arial" w:cs="Arial"/>
          <w:b/>
          <w:bCs/>
          <w:color w:val="3C4858"/>
          <w:lang w:eastAsia="nl-BE"/>
        </w:rPr>
        <w:br/>
        <w:t>Laat u overtuigen door Pauline Op de Beeck</w:t>
      </w:r>
    </w:p>
    <w:p w:rsidR="00464B42" w:rsidRPr="00464B42" w:rsidRDefault="00464B42" w:rsidP="00464B42">
      <w:pPr>
        <w:framePr w:hSpace="45" w:wrap="around" w:vAnchor="text" w:hAnchor="text"/>
        <w:spacing w:line="315" w:lineRule="atLeast"/>
        <w:rPr>
          <w:rFonts w:ascii="Arial" w:eastAsia="Calibri" w:hAnsi="Arial" w:cs="Arial"/>
          <w:color w:val="3C4858"/>
          <w:sz w:val="21"/>
          <w:szCs w:val="21"/>
          <w:lang w:eastAsia="nl-BE"/>
        </w:rPr>
      </w:pP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</w: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  <w:t>Brussel, 30 mei 2018.</w:t>
      </w: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</w: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  <w:t>De boegbeelden in de kiescampagne van BVAS richten zich vanaf vandaag rechtstreeks tot alle artsen. In een korte video leggen ze uit wat hen drijft in hun engagement voor BVAS.</w:t>
      </w: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  <w:t>Pauline Op de Beeck, huisarts in Ekeren, mag de spits afbijten.</w:t>
      </w: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</w:r>
      <w:hyperlink r:id="rId5" w:tgtFrame="_blank" w:history="1">
        <w:r w:rsidRPr="00464B42">
          <w:rPr>
            <w:rFonts w:ascii="Arial" w:eastAsia="Calibri" w:hAnsi="Arial" w:cs="Arial"/>
            <w:color w:val="1991E0"/>
            <w:sz w:val="21"/>
            <w:szCs w:val="21"/>
            <w:u w:val="single"/>
            <w:lang w:eastAsia="nl-BE"/>
          </w:rPr>
          <w:t>Klik hier</w:t>
        </w:r>
      </w:hyperlink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t xml:space="preserve"> om de video te bekijken met dr. Pauline Op De Beeck.</w:t>
      </w:r>
    </w:p>
    <w:p w:rsidR="00464B42" w:rsidRPr="00464B42" w:rsidRDefault="00464B42" w:rsidP="00464B42">
      <w:pPr>
        <w:framePr w:hSpace="45" w:wrap="around" w:vAnchor="text" w:hAnchor="text"/>
        <w:spacing w:line="315" w:lineRule="atLeast"/>
        <w:jc w:val="center"/>
        <w:rPr>
          <w:rFonts w:ascii="Arial" w:eastAsia="Calibri" w:hAnsi="Arial" w:cs="Arial"/>
          <w:color w:val="3C4858"/>
          <w:sz w:val="21"/>
          <w:szCs w:val="21"/>
          <w:lang w:eastAsia="nl-BE"/>
        </w:rPr>
      </w:pP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</w:r>
      <w:r w:rsidRPr="00464B42">
        <w:rPr>
          <w:rFonts w:ascii="Arial" w:eastAsia="Calibri" w:hAnsi="Arial" w:cs="Arial"/>
          <w:color w:val="FFA500"/>
          <w:sz w:val="21"/>
          <w:szCs w:val="21"/>
          <w:lang w:eastAsia="nl-BE"/>
        </w:rPr>
        <w:t>U denkt zoals Pauline?</w:t>
      </w:r>
      <w:r w:rsidRPr="00464B42">
        <w:rPr>
          <w:rFonts w:ascii="Arial" w:eastAsia="Calibri" w:hAnsi="Arial" w:cs="Arial"/>
          <w:color w:val="FFA500"/>
          <w:sz w:val="21"/>
          <w:szCs w:val="21"/>
          <w:lang w:eastAsia="nl-BE"/>
        </w:rPr>
        <w:br/>
        <w:t>Stem dan zoals zij!</w:t>
      </w:r>
      <w:r w:rsidRPr="00464B42">
        <w:rPr>
          <w:rFonts w:ascii="Arial" w:eastAsia="Calibri" w:hAnsi="Arial" w:cs="Arial"/>
          <w:color w:val="FFA500"/>
          <w:sz w:val="21"/>
          <w:szCs w:val="21"/>
          <w:lang w:eastAsia="nl-BE"/>
        </w:rPr>
        <w:br/>
        <w:t>Stem BVAS!</w:t>
      </w:r>
    </w:p>
    <w:p w:rsidR="00464B42" w:rsidRPr="00464B42" w:rsidRDefault="00464B42" w:rsidP="00464B42">
      <w:pPr>
        <w:framePr w:hSpace="45" w:wrap="around" w:vAnchor="text" w:hAnchor="text"/>
        <w:spacing w:line="315" w:lineRule="atLeast"/>
        <w:rPr>
          <w:rFonts w:ascii="Arial" w:eastAsia="Calibri" w:hAnsi="Arial" w:cs="Arial"/>
          <w:color w:val="3C4858"/>
          <w:sz w:val="21"/>
          <w:szCs w:val="21"/>
          <w:lang w:eastAsia="nl-BE"/>
        </w:rPr>
      </w:pP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  <w:t>Dr. Marc Moens</w:t>
      </w:r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br/>
        <w:t>Voorzitter BVAS</w:t>
      </w:r>
    </w:p>
    <w:p w:rsidR="00464B42" w:rsidRDefault="00464B42" w:rsidP="00464B42">
      <w:r w:rsidRPr="00464B42">
        <w:rPr>
          <w:rFonts w:ascii="Arial" w:eastAsia="Calibri" w:hAnsi="Arial" w:cs="Arial"/>
          <w:color w:val="3C4858"/>
          <w:sz w:val="21"/>
          <w:szCs w:val="21"/>
          <w:lang w:eastAsia="nl-BE"/>
        </w:rPr>
        <w:t> </w:t>
      </w:r>
    </w:p>
    <w:sectPr w:rsidR="0046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42"/>
    <w:rsid w:val="00464B42"/>
    <w:rsid w:val="009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2A31"/>
  <w15:chartTrackingRefBased/>
  <w15:docId w15:val="{6F6332E1-508B-4246-BD68-FEC254AD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.sender.absym-bvas.be/mk/cl/qyCl9LJdr-cMmNPZPlDRqTzj9S5dTE392FA6eKJCd6aQlcLQ_SVea5jIhQqlVS09-E5-9kaId-zlOdixVTYpa4hq9rAVgtz7vgd4SCWuPdQ3w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 Ammel</dc:creator>
  <cp:keywords/>
  <dc:description/>
  <cp:lastModifiedBy>Veerle Van Ammel</cp:lastModifiedBy>
  <cp:revision>1</cp:revision>
  <dcterms:created xsi:type="dcterms:W3CDTF">2018-05-31T09:53:00Z</dcterms:created>
  <dcterms:modified xsi:type="dcterms:W3CDTF">2018-05-31T09:54:00Z</dcterms:modified>
</cp:coreProperties>
</file>